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6D375" w14:textId="14A51BEF" w:rsidR="00405F27" w:rsidRPr="00405F27" w:rsidRDefault="00405F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</w:t>
      </w:r>
      <w:proofErr w:type="spellStart"/>
      <w:r w:rsidRPr="00405F27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 w:rsidRPr="00405F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жүйесі </w:t>
      </w:r>
    </w:p>
    <w:p w14:paraId="71DB405F" w14:textId="77777777" w:rsidR="00405F27" w:rsidRDefault="00405F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DFB805" w14:textId="77777777" w:rsidR="00D814ED" w:rsidRPr="00A55A61" w:rsidRDefault="00405F27" w:rsidP="00D814ED">
      <w:pPr>
        <w:shd w:val="clear" w:color="auto" w:fill="FFFFFF"/>
        <w:spacing w:after="105" w:line="7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ru-KZ" w:eastAsia="ru-KZ"/>
        </w:rPr>
      </w:pPr>
      <w:r w:rsidRPr="00405F27">
        <w:rPr>
          <w:rFonts w:ascii="Times New Roman" w:hAnsi="Times New Roman" w:cs="Times New Roman"/>
          <w:b/>
          <w:bCs/>
          <w:sz w:val="28"/>
          <w:szCs w:val="28"/>
          <w:lang w:val="ru-RU"/>
        </w:rPr>
        <w:t>14.</w:t>
      </w:r>
      <w:r w:rsidR="00D814E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814ED" w:rsidRPr="00A55A6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ru-KZ" w:eastAsia="ru-KZ"/>
        </w:rPr>
        <w:t>Әлемдік</w:t>
      </w:r>
      <w:proofErr w:type="spellEnd"/>
      <w:r w:rsidR="00D814ED" w:rsidRPr="00A55A6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ru-KZ" w:eastAsia="ru-KZ"/>
        </w:rPr>
        <w:t xml:space="preserve"> </w:t>
      </w:r>
      <w:proofErr w:type="spellStart"/>
      <w:r w:rsidR="00D814ED" w:rsidRPr="00A55A6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ru-KZ" w:eastAsia="ru-KZ"/>
        </w:rPr>
        <w:t>және</w:t>
      </w:r>
      <w:proofErr w:type="spellEnd"/>
      <w:r w:rsidR="00D814ED" w:rsidRPr="00A55A6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ru-KZ" w:eastAsia="ru-KZ"/>
        </w:rPr>
        <w:t xml:space="preserve"> </w:t>
      </w:r>
      <w:proofErr w:type="spellStart"/>
      <w:r w:rsidR="00D814ED" w:rsidRPr="00A55A6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ru-KZ" w:eastAsia="ru-KZ"/>
        </w:rPr>
        <w:t>Қазақстан</w:t>
      </w:r>
      <w:proofErr w:type="spellEnd"/>
      <w:r w:rsidR="00D814ED" w:rsidRPr="00A55A6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ru-KZ" w:eastAsia="ru-KZ"/>
        </w:rPr>
        <w:t xml:space="preserve"> медиа </w:t>
      </w:r>
      <w:proofErr w:type="spellStart"/>
      <w:r w:rsidR="00D814ED" w:rsidRPr="00A55A6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ru-KZ" w:eastAsia="ru-KZ"/>
        </w:rPr>
        <w:t>жүйесінің</w:t>
      </w:r>
      <w:proofErr w:type="spellEnd"/>
      <w:r w:rsidR="00D814ED" w:rsidRPr="00A55A6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ru-KZ" w:eastAsia="ru-KZ"/>
        </w:rPr>
        <w:t xml:space="preserve"> даму </w:t>
      </w:r>
      <w:proofErr w:type="spellStart"/>
      <w:r w:rsidR="00D814ED" w:rsidRPr="00A55A6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ru-KZ" w:eastAsia="ru-KZ"/>
        </w:rPr>
        <w:t>тенденциясы</w:t>
      </w:r>
      <w:proofErr w:type="spellEnd"/>
    </w:p>
    <w:p w14:paraId="26A36CA3" w14:textId="77777777" w:rsidR="00D814ED" w:rsidRPr="00A55A61" w:rsidRDefault="00D814ED" w:rsidP="00D81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KZ" w:eastAsia="ru-KZ"/>
        </w:rPr>
      </w:pPr>
      <w:hyperlink r:id="rId5" w:history="1">
        <w:r w:rsidRPr="00A55A61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ru-KZ" w:eastAsia="ru-KZ"/>
          </w:rPr>
          <w:t>Martebe.kz</w:t>
        </w:r>
      </w:hyperlink>
    </w:p>
    <w:p w14:paraId="668B745E" w14:textId="77777777" w:rsidR="00D814ED" w:rsidRPr="00A55A61" w:rsidRDefault="00D814ED" w:rsidP="00D81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444444"/>
          <w:sz w:val="28"/>
          <w:szCs w:val="28"/>
          <w:lang w:val="ru-KZ" w:eastAsia="ru-KZ"/>
        </w:rPr>
        <w:t> -</w:t>
      </w:r>
    </w:p>
    <w:p w14:paraId="0EFC1B1C" w14:textId="77777777" w:rsidR="00D814ED" w:rsidRPr="00A55A61" w:rsidRDefault="00D814ED" w:rsidP="00D81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444444"/>
          <w:sz w:val="28"/>
          <w:szCs w:val="28"/>
          <w:lang w:val="ru-KZ" w:eastAsia="ru-KZ"/>
        </w:rPr>
        <w:t>27.02.2015</w:t>
      </w:r>
    </w:p>
    <w:p w14:paraId="62090763" w14:textId="77777777" w:rsidR="008F506E" w:rsidRDefault="008F506E" w:rsidP="00D814ED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</w:p>
    <w:p w14:paraId="6EC5E7DD" w14:textId="51A3AF29" w:rsidR="008F506E" w:rsidRPr="005A533E" w:rsidRDefault="005A533E" w:rsidP="005A533E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  <w:proofErr w:type="spellStart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Интернеттен</w:t>
      </w:r>
      <w:proofErr w:type="spellEnd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Сараптау</w:t>
      </w:r>
      <w:proofErr w:type="spellEnd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талдау</w:t>
      </w:r>
      <w:proofErr w:type="spellEnd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дәрісінің</w:t>
      </w:r>
      <w:proofErr w:type="spellEnd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негізіндегі</w:t>
      </w:r>
      <w:proofErr w:type="spellEnd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bookmarkStart w:id="0" w:name="_GoBack"/>
      <w:bookmarkEnd w:id="0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пікір</w:t>
      </w:r>
      <w:proofErr w:type="spellEnd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алмасу</w:t>
      </w:r>
      <w:proofErr w:type="spellEnd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5A5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сабақтастығы</w:t>
      </w:r>
      <w:proofErr w:type="spellEnd"/>
    </w:p>
    <w:p w14:paraId="78A8B64B" w14:textId="0F6D4A3E" w:rsidR="00D814ED" w:rsidRPr="00A55A61" w:rsidRDefault="00D814ED" w:rsidP="008F506E">
      <w:pPr>
        <w:shd w:val="clear" w:color="auto" w:fill="FFFFFF"/>
        <w:spacing w:after="390" w:line="390" w:lineRule="atLeast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Қазіргі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таңда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әлемдік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БАҚ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жаппай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интернеттенуге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көшті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Еркін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ойдың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аймағы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саналатын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интернет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әлемі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БАҚ-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тың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нағыз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бәсекелесіне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айналды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Елімізде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ғаламторды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пайдаланушылар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саны да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едәуір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арта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түскен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құралдарындағы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тұтынушылардың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көпшілігі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медианың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жаңалығына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мойын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бұрды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. Ал,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медиа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таратудағы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жылдамдығымен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ерекшеленіп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тұр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журналистикамен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қатар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интернет журналистика да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қоғамда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өзіндік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орнын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айқындай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бастады</w:t>
      </w:r>
      <w:proofErr w:type="spellEnd"/>
      <w:r w:rsidRPr="00A55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Бізде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 пен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арасындағы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бәсеке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лестікте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таразы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басы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емес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Әлемде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тарату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шапшаңдығымен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ерекшеленетін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онлайн журналистика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озды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Жыл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сайын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паратты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алушылар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саны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көбейіп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Мысалы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2002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1,1 млрд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адам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жаңалықтарды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интернеттен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2004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саны 3,4 млрд-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дейін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еселене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түскен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2012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медиа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тұты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ну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шылары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80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пайызға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дейін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арта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болжам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бар.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Әлемнің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елдерінде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теле, радио, газет-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журналдар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онлайн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режімінде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таратуға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көшті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біздің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елде онлайн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игілігі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меңгерілмей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онлайн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режімінде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жұмыс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істеуге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бұрған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 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Теледидардағы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кешкі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лықтардың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«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»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лу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дан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Кешкі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жаңалықты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күні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қай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талап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беретін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телеарналар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күл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кіге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 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 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қауымдастығын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дағылар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жаңалықтарды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мезетте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естіп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қыдан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өткізіп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жатады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жерде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әлеу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меттік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желілердің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face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book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twitter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алдыңғы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орынға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шығып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қоса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телевизия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әлемінің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медиамен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бәсекесіне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көңіл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толмайды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Телеарналардың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сайттық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нұсқаларының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жұмысы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жоғары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деңгейге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жете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қойған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Дизайны мен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жаңартылу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айтпағанның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кедергі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газеттеріне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он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 xml:space="preserve">лайн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режімінде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жұмыс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теу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мықтап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уа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қыт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сияқты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мақ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тарға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газет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біткен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ше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маңыз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дылығы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ми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ескіреді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Ал, газет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сайт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тарының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басым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көп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шілігі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қағаздағы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нұс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қасының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шірмесі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ғана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Сонымен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сайт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дарымен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өзара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диалог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жүргізу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дұрыс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алынбаған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контингентінің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талабы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жаңарып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сондықтан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газет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сайттарының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жаңартылып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отыруының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маңыздылығы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осы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жерден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көрінеді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 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медиа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кеңістігі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лыққа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толы.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Алайда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ңіс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тікте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шешілмеген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мәсе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лелер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шаш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етектен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Әсіре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ұлттық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мүдде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екінші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орынға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ысырылып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кеңістікті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ұлт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мүддесіне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жұмыс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істеткізуде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жайбасарлық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танытып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келеміз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Интернетті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тұрақты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пайдаланушылардың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АҚШ пен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Ресей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өнімдерін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қолданып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жүргені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шындық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шетелдік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компаниялардың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қалтасын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толтырып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Әзірге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бізде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контент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әзірлейтін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мамандар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тапшы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Ресейлік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тернеттің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тау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бұзардай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екпіні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мүддемізді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екінші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орынға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ығыстырды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Ауызекі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тілдегі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сауымыз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аздай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әлемі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«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жетім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сөздерге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»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жеткізу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үшін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пікі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рін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қалдыратын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форумдар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бөлімін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шолып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шықсаңыз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болғаны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Әрине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еркін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аймағы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мұнда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жариялылық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принципіне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кереағар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нәрселер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көптеп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жасалынып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 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 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орнын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  баса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алмасы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анық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Алайда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интернеттегі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сияқты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жылдам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ықшам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таратуды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алса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медиа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тұтынушыларын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өздеріне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тарта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Себебі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тұтыну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тәсілі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өзгеріске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ұшы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softHyphen/>
        <w:t>рады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Гүлназ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СЕМБИЕВА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Интернет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  — журналистика – XX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ғасырдың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соңында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интернеттің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өркендеуінің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нәтижесінде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желісі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аудиторияға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дереу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сапалы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таратудың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әдісін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ойлап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тапты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тұрғыда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пайдаланушы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адам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бұқаралық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құралын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үлкен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мүмкіншілікке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 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басылымдардың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ресми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беделі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ал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жағдайларда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болмауы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басылымда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ететін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журналист (интернет — журналист)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жұмыс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істеу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техникасымен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кезіге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бермейді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Мәселен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полиграфия,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телетүсірілім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немесе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аудиожазбаның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арнайы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аппаратуралары.Ал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журналисттің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қызметіндегі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бастысы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маңыздысы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интернеттегі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құқылық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аспекті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Дәлірек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айтсақ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журналист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желісіне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жариялаған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мақаласына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жауапты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практика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жүзінде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жағдай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көбінде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аспайды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Соңғы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жылдары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интернеттің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индивидуализациялануы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ауқымды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танымалдылыққы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Кез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тұлға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алдына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ешқандай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шектеусіз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бақылаусыз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құрастырушысы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таратушысы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,  блогосфера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ұғымы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уақыт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өте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үлкен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сұранысқа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өркендеу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үстінде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Тіпті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ғылыми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ортада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осы блогосфера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 ты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ығыстырып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тастауыда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пікір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қалыптасты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Қазіргі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таңда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халықтың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көпшілігі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тәжіриебелі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журналистика мен блогосфера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бөлімдер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бойынша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жақсы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толықтырады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тоқталады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мыс.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Блогты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 журналистика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баспалдағы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ретінде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қабылдасақ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өркендеуінің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бірден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дәлелі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болмақ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Интернет – журналистика –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эволюциясы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ғасырдың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жаңалығы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Еліміздегі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қалыптасуы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1996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саяси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процесстермен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тікелей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байланысты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БАҚтың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монополиялану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наразылығын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ой-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пікірін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виртуалды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кеңістікте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жариялай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Үкімет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басындағыларды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сынау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оппозициялық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бағыттағы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материалдар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сайттарда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көрініс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тапты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Дуванов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«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WEB-журналистика:опасные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тенденции»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мақаласында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беріп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атышулы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  <w:hyperlink r:id="rId6" w:history="1">
        <w:r w:rsidRPr="00A55A6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KZ" w:eastAsia="ru-KZ"/>
          </w:rPr>
          <w:t>www.eurasia.org</w:t>
        </w:r>
      </w:hyperlink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сайтының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материалдары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«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тым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батыл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»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болғандықтан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арнайы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орындардың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күшімен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нұсқасы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провокациялаушы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материалдары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тасталды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Осылайша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сенсацияға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құмар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бөлігі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«Евразия»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сайтына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кіре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алмай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аз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уақыттан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кейін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сайт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мүлдем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жабылды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Осыған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ұқсас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жағдайды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басынан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кешкен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басқа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онлайн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басылымдар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  <w:hyperlink r:id="rId7" w:history="1">
        <w:r w:rsidRPr="00A55A6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KZ" w:eastAsia="ru-KZ"/>
          </w:rPr>
          <w:t>www.turan.kz</w:t>
        </w:r>
      </w:hyperlink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hyperlink r:id="rId8" w:history="1">
        <w:r w:rsidRPr="00A55A6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KZ" w:eastAsia="ru-KZ"/>
          </w:rPr>
          <w:t>www.nomad.web.com</w:t>
        </w:r>
      </w:hyperlink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т.б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Анонимді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үлгісі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осындай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сайттағы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материалдар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БАҚ-ң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дегеннен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гөрі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саяси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таластардың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аренасына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көбірек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ұқсайтын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Қазақстандағы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алғаш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онлайн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басылымдардың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ерекшелігі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кемшілігі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сенімсізділігі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тұрпайылығы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Сенімсіз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дейтініміз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келтірілген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мәліметтермен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танысқан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оны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тексеруге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қауқарсыз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Кейінірек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аудиториясы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үшін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саяси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әлеуметтік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топтардың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кез-келген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өкілі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ашық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пікірі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көзқарасын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білдіре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трибунаға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арналған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қазақстандық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  <w:hyperlink r:id="rId9" w:history="1">
        <w:r w:rsidRPr="00A55A6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KZ" w:eastAsia="ru-KZ"/>
          </w:rPr>
          <w:t>интернет-</w:t>
        </w:r>
        <w:proofErr w:type="spellStart"/>
        <w:r w:rsidRPr="00A55A6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KZ" w:eastAsia="ru-KZ"/>
          </w:rPr>
          <w:t>журналистиканың</w:t>
        </w:r>
        <w:proofErr w:type="spellEnd"/>
        <w:r w:rsidRPr="00A55A6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KZ" w:eastAsia="ru-KZ"/>
          </w:rPr>
          <w:t> </w:t>
        </w:r>
        <w:proofErr w:type="spellStart"/>
      </w:hyperlink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баспалдағы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«Навигатор» интернет-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газеті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Жариялаған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материалдарға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жасалған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пікірлерге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редакция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жауап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қайтарып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тікелей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байланыста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Басылымды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Ресей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АҚШ,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Ұлыбритания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Алмания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40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мемлекетке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басылым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нағыз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еңбектің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жемісі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интернеттің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интерактивті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мүмкіндіктері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пайдаланып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стандарттарын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қалыптастырды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  Осы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тұста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басылмның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талантты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марқұм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Асхат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Шәріпжанның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еңбегі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зор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екенін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айтқымыз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Тәуелсіз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қоғамдық-саяси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басылым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бірнеше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сот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процесстерінен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кейін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адресін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өзгертуге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мәжбүр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«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Навигатордың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»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өзгерді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  <w:hyperlink r:id="rId10" w:history="1">
        <w:r w:rsidRPr="00A55A6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KZ" w:eastAsia="ru-KZ"/>
          </w:rPr>
          <w:t>«Зона KZ»</w:t>
        </w:r>
      </w:hyperlink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бүгінгі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технологияларға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сай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шығып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Мемлекеттік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саяси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институттардың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рөлін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пәрменді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тиімділігін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арттыруға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қоғамдық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пікірдің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орны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айтарлықтай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орасан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Ал,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қоғамдық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пікір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құралдары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қалыптасатындығы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дәлелдеуді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қажет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етпейтін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аксиома.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Бүгінгі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таңда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қоғамдық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пікірдің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мінбері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одан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ғалымдары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жаппай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мойындап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кеңінен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қолданылып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«журналистика»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ұғымның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мазмұнымен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атауының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елеулі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әсер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еткендігін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 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дәлел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ретінде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көрсетуге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технологиясы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жоғары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деңгейде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Батыс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елдерінде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 «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Маss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Меdia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»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«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Маss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communication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»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атаулар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тұрақты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қолданылатыны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мәлім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Қазіргі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күні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журналистикасының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айқындайтын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негізгі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4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факторды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зерттеушілер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анықтаған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айтқанда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7B665321" w14:textId="77777777" w:rsidR="00D814ED" w:rsidRPr="00A55A61" w:rsidRDefault="00D814ED" w:rsidP="00D814ED">
      <w:pPr>
        <w:shd w:val="clear" w:color="auto" w:fill="FFFFFF"/>
        <w:spacing w:after="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1F900ACF" w14:textId="77777777" w:rsidR="00D814ED" w:rsidRPr="00A55A61" w:rsidRDefault="00D814ED" w:rsidP="00D814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Жаһандану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немесе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глобализация (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ықпалды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атқарушысы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технология,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қатынастың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құралдары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бағыттары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).</w:t>
      </w:r>
    </w:p>
    <w:p w14:paraId="73FB5760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0C53F637" w14:textId="77777777" w:rsidR="00D814ED" w:rsidRPr="00A55A61" w:rsidRDefault="00D814ED" w:rsidP="00D814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Бұқарасыздандыру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немесе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демассовизация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қабылдаушылары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азайып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топтарға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бөлінуі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аудитория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үшін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таңдау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мүмкіндіктері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кеңейгендіктен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қабылдаушыларды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мақсаттарына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анықтау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болмауда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)</w:t>
      </w:r>
    </w:p>
    <w:p w14:paraId="0C1944AC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406C1FCD" w14:textId="77777777" w:rsidR="00D814ED" w:rsidRPr="00A55A61" w:rsidRDefault="00D814ED" w:rsidP="00D814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Орталықтандырылу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немесе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конгло-мерация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(БАҚ-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шоғырлануы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қарқын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бірнеше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көпке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тарайтын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)</w:t>
      </w:r>
    </w:p>
    <w:p w14:paraId="0F0CC07C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774113AF" w14:textId="77777777" w:rsidR="00D814ED" w:rsidRPr="00A55A61" w:rsidRDefault="00D814ED" w:rsidP="00D814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Ұқсастырылуы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немесе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конвергенция (БАҚ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атаулының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өзара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жақындасуы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ұқсастық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табуы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технологияның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нәтижесінде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құралдары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арасындағы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айырмашылықтардың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азаюы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екеуінің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қосарлана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қолданылу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үрдістері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)</w:t>
      </w:r>
    </w:p>
    <w:p w14:paraId="169D1B16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2424CDDF" w14:textId="77777777" w:rsidR="00D814ED" w:rsidRPr="00A55A61" w:rsidRDefault="00D814ED" w:rsidP="00D814ED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Қазіргі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кездегі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медиа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жүйесінде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жоғарыда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аталған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бағыттар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белгілі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деңгейде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көрініс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тауып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Кей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жағынан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қарқынды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өрістеу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бағыты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байқалып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отырғанын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анық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аңғаруға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әрбіріне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жеке-жеке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тоқталайық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Жаһандану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үрдісі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журналистикасында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көрініс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тауып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?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Бүгінде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бізде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 тек сан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жағынан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ғана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өсіп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құралдарының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жаңаша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түрлері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болуда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айтсақ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  онлайн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баспасөз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кабелдік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телевизия,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қысқа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толқынды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радио, смартфон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немесе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ұялы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байланыстар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тарату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мобайлдық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туып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Сонымен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медиа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жүйесі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ішінде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 журналистика,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кесу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азаматтық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журналистика, 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жарнамалық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насихаты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экономикалық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экологиялық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журналистика,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талдау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т.с.с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бағыттарға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бөлінді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Мұның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бәрі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аудиториясы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үшін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әлемнің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тарабынан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жеткізуге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өздерінің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көзқарастары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ой,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пікірлерін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көпке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жеткізуге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беріп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Қысқасы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үшін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уақыт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кеңістік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ұғымына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тәуелділік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барынша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азайды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тіпті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жоғалды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деуге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Мысалы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телекөрермендер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кабелдік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 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телевизияның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70-тен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астам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арнасы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бірнеше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Еліміздің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комитетінде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ресми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тіркелген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 саны 10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мыңнан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әлдеқашан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асып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кетті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Қазақстанда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бүгінде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9 миллион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адам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пайдаланады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Елімізде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күніне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25-30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адам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электронды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үкімет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жүгінеді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екен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 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Мұның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бәрі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жаһанданудың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қаншалықты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жоғары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қарқынмен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жүріліп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жатқанын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айғақтайтын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шынайы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көрініс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сұранысты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өтеудің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жиілігі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осыншалық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тұтасып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қарқынды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өсуі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журналистикасына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елеулі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ықпал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отырғанын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ерекше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ләзім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алдымен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ерекшелеп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айтарымыз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таңдау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мүмкіндігі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мейлінше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артты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Нәтижесінде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қабылдаушылар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бірнеше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топқа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бөлінді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ерекшеліктеріне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кәсіби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мамандықтарына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білім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деңгейлеріне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әлеуметтік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сипаттарына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бірнеше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топтарға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бөлуге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Онлайн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журналистикасының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қарқынды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мерзімді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баспасөздің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оқырмандарын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азайтып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таралымын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кемітті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Әсіресе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жастардың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арасында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газет-журнал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оқитындардың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саны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күрт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төмендеді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негізгі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тұтынатын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дүниелері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телевизияның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ойын-сауықтық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бағдарламалары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Күнделікті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апталық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сапалы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газеттердің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жасамыс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егде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адамдарға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Сонымен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блогерлер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оқырмандарын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тапты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Сайт,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порталдардың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саны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өткен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сайын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артып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қауымның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назары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ынта-ықыластары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 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айырықша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Соңғы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жылдары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түрлі-түсті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бояумен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әсем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безендірілген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танымдық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журналдар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санының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күрт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өсуі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оқырмандардың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біраз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бөлігін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белгілі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деңгейде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жаулап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 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Радиохабар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бұрынғыдай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ауыл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тұрғындарының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ғана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емес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енді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қаладағы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автокөлік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жүргізушілерінің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ұялы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байланысты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жиі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қолданатын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жастардың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негізгі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құралына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медиа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жүйесінде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орталықтану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үрдісі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өрістеп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 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тәжірибесінде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тәуелсіздік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жылдарында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көрініс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құралдарының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шоғырлануы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біріктірілуі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одан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ары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қарапайым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көрініске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бар.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Шындығына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келсек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қазіргі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күні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қолында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байлығы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билігі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бар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олигарх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телеарна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ашып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газет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шығаруға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тапқан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Экс премьер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министрлер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экс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әкім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қаралардың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арасында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тіпті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үкіметтік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қызметте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жүрсе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қалтасын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қалыңдатып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кейбір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ықпалды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тұлғалардың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медиахолдингтердің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қожайындары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отырғаны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бүгінде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құпия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болудан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әрине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кезегінде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жағымды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жағымсыз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тұстары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бар.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Жағымдысы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халыққа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көрсетумен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техникалық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мамандарға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жұмыс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орындарын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ұсынып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белгілі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деңгейде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бәсекелестікке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медиабизнестің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көрігін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қыздырып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отырғаны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Жағымсыздығы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позициядағы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топтардың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өзара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есеп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айырысуына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баспасөзді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пайдалануына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итермелейді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салдароынан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тапсырыспен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мақала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жаздыру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телехабарлар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дайындату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секілді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лас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технологияларға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журналистерді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жұмылдыратындығы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Сонымен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конвергенциядан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біздің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медиа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саламыз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құралының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 БАҚ-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 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сипаттарын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бойына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сіңіріп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таратып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ақпараттарымен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оны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дайындау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тетіктерінің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ұқсастырылу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үрдісінің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өріс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алуы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табылады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Мұндай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үрдіс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соңғы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жылдары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елеулі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қарқын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ықпал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фактор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технологиялар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Медиа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сандық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технологияның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енгізілуі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 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жүйесі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кино мен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телевизияның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қимыл-қозғалысын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әрекетін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радионың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дыбыс-дауысын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фотожурналистиканың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бейнелеу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тетіктерін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мерзімді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баспасөздің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мәтіндік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барлық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нұсқаларын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  онлайн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кітап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құралдарды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пошталық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байланыстың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мүмкіндіктерін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кеңінен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пайдаланатын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газет-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журналдар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дерлік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өздерінің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интернеттік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нұсқаларын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Радио мен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телеарналар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бағдарламаларын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интернет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қабылдаушыларға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ұсына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жағдайға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Мұның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бәрі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кеңістік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уақытқа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тәуелділікті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азайтып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жеделдігі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баршаға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ортақ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болу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мүмкіндігін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кеңейтті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Нәтижесінде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сыйымдылықтың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көлемі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едәуір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артумен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интерактив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сипатын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қарапайым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көрініске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айналдырды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қабылдаушылармен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байланыс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пікірлесетін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мүмкіндікке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болулары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азаматтық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ашты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жемісі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ретінде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мынандай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мәселелерді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ерекше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көрсетуге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32FAA44D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547DF1F7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журналистика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жайындағы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ұғымның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қамтитын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аясы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кеңейіп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мазмұны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өзгерді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7EB88251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076C6BB8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дербес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институт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ретіндегі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сипаты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өзгеріп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бұқаралық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қатынастан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гөрі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«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Маss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communiication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»-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құрылымына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656D22EB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26E1909A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—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тауарға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бизнеске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көптеген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мақсаты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шығара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367527C2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4782FFB7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желілік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әлеуметтік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қызметтің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саласына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дендеп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еніп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журналистика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функциясының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белгілі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бөлігін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блогерлер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атқаратын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0798D8D7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0DC35CEA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ағымдары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азаматтық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экологиялық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кесу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экономикалық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саяси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талдау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онлайн журналистика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т.с.с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.)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қабылдаушыларды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топтарға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бөлінуіне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ықпал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1AD04850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4372ED98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жаңалықтар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дайындау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ғана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емес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сайт,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порталдардың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құзырындағы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ортақ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2B11B377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611EAE80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таратуға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мүдделі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тұлға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көздерін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сандық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технологияның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көмегімен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қалаған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бағытына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жібере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71194F45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7303040C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кімнің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не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жазатынын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басқарушы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ұйымдар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басшылары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шешіп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енді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қабылдаушылар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жүзінде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тапсырыс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берушіге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тұтынатын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ортаның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сұранысын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зерттемей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тұрып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баспасөз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жүргізу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болмай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55BF3579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23733934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интерактивтік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сипат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елеулі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орынға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шығып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қабылдаушылар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өздері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мазмұнын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ықпал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ететін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жағдайға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166635FE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6A320A4B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журналистика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мамандығы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туралы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ұғым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түбірімен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өзгеріп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технология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мазмұнын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тереңдетіп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арнасын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кеңейтті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сапалық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талаптарды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қоя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1CC1C1DB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5036A388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БАҚ-ты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басқарудан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жаңалықтарды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хабарларды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дайындау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үрдісіне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Батыс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елдерінің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тәжірибелері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шығармашылық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тәсілдері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біртіндеп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5B2C825B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5591B0C1" w14:textId="77777777" w:rsidR="00D814ED" w:rsidRPr="00A55A61" w:rsidRDefault="00D814ED" w:rsidP="00D81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азаматтардың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еркіндігі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ойларын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ашық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білдіру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бостандығы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аздап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болса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шынайы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көрініске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алуда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жариялылық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пікіралуандықтың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мінберіне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айналуына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мүмкіндіктер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ашылды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14:paraId="5136B1D5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3A510A6D" w14:textId="77777777" w:rsidR="00D814ED" w:rsidRPr="00A55A61" w:rsidRDefault="00D814ED" w:rsidP="00D814ED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проблема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шешімін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тапты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деуге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ерте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Шешімін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күткен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мәселелерді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келесі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5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бағыт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бойынша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қарастыруға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5209CD77" w14:textId="77777777" w:rsidR="00D814ED" w:rsidRPr="00A55A61" w:rsidRDefault="00D814ED" w:rsidP="00D814ED">
      <w:pPr>
        <w:shd w:val="clear" w:color="auto" w:fill="FFFFFF"/>
        <w:spacing w:after="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5D1C2E36" w14:textId="77777777" w:rsidR="00D814ED" w:rsidRPr="00A55A61" w:rsidRDefault="00D814ED" w:rsidP="00D814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Тәуелсіз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баспасөзді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дамытудың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құқтық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аурасын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қалыптастырып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жетілдіру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1D25C19C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4C81380A" w14:textId="77777777" w:rsidR="00D814ED" w:rsidRPr="00A55A61" w:rsidRDefault="00D814ED" w:rsidP="00D814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Жауапкершілік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пен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этикалық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ар-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ұжданға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негізделген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қалыптастыру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журналистердің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кәсіби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ұйымдары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редакцияның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ішкі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бақылаулары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жеке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жауапкершілігі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т.с.с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мәселелер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жатқызылмақ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14:paraId="144FC495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53353FA6" w14:textId="77777777" w:rsidR="00D814ED" w:rsidRPr="00A55A61" w:rsidRDefault="00D814ED" w:rsidP="00D814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Журналист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мамандарын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даярлау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қайта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даярлау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жетілдіре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3CD7B3FF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3A211EAB" w14:textId="77777777" w:rsidR="00D814ED" w:rsidRPr="00A55A61" w:rsidRDefault="00D814ED" w:rsidP="00D814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Журналистиканы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ғылыми-зерттеу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сын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саласын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14:paraId="23A26894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2892C32B" w14:textId="77777777" w:rsidR="00D814ED" w:rsidRPr="00A55A61" w:rsidRDefault="00D814ED" w:rsidP="00D814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Журналистердің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әлеуметтік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жағдайын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еңбек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мүмкіндігін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жақсартуға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арналған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шараларды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жүзеге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асыру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14:paraId="21561473" w14:textId="77777777" w:rsidR="00D814ED" w:rsidRPr="00A55A61" w:rsidRDefault="00D814ED" w:rsidP="00D814ED">
      <w:pPr>
        <w:shd w:val="clear" w:color="auto" w:fill="FFFFFF"/>
        <w:spacing w:after="390" w:line="390" w:lineRule="atLeast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</w:t>
      </w:r>
    </w:p>
    <w:p w14:paraId="7E5B52B8" w14:textId="77777777" w:rsidR="00D814ED" w:rsidRPr="00A55A61" w:rsidRDefault="00D814ED" w:rsidP="00D814ED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Мәселені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түйіндей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мынандай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қорытындыға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 w:eastAsia="ru-KZ"/>
        </w:rPr>
        <w:t>Біріншіден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әлемдік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медиа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жүйесінің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даму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тенденциясы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қазіргі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журналистикасына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елеулі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ықпал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Нәтижесінде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БАҚ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жүйесінде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туындыларының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мазмұнында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жанрларында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жазу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шеберліктерінде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елеулі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өзгерістер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Дүниежүзілік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демократиялық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журналистика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дәстүріне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бет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бұрушылық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көрініс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тауып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 w:eastAsia="ru-KZ"/>
        </w:rPr>
        <w:t>Екіншіден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баспасөзі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либертариялық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бой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ұрып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кетпесе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белгілі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деңгейде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жасалып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жатқан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қадамдар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баршылық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Алайда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шешімін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таппаған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мәселелер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шашетектен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 w:eastAsia="ru-KZ"/>
        </w:rPr>
        <w:t>Үшіншіден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журналистикасының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100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жылдан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астам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тарихи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даму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дәстүріндегі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озық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үлгілерін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сақтай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оны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қазіргі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заман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талаптарымен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сабақтастырып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дамытуға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мерзімді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баспасөз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саласы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жіті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назар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аударып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</w:t>
      </w:r>
      <w:proofErr w:type="spellStart"/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n</w:t>
      </w:r>
      <w:r w:rsidRPr="00A55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Z" w:eastAsia="ru-KZ"/>
        </w:rPr>
        <w:t>Төртіншіден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 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Қазақстанда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БАҚ сан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жағынан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аздық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етіп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тұрған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Алайда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қоғамдағы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сұранысты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қамтамасыз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етуге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келгенде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артта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қалушылық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байқалуда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Ұлттық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коммерциялық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телеарналардың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бәрі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дерлік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кешкі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жаңалықтар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шығарылымдарында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ғана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оқиғаны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жалғыз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синхронды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алма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кезек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қайталаудан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аса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алмай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Сондықтан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саннан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сапаға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көшуді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қолға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алатын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уақыт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жетті</w:t>
      </w:r>
      <w:proofErr w:type="spellEnd"/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 w:rsidRPr="00A55A6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\r\n\r\n</w:t>
      </w:r>
      <w:r w:rsidRPr="00A55A61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</w:p>
    <w:p w14:paraId="10815FF9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A55A61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shd w:val="clear" w:color="auto" w:fill="222222"/>
          <w:lang w:val="ru-KZ" w:eastAsia="ru-KZ"/>
        </w:rPr>
        <w:t>Ілмексөздер</w:t>
      </w:r>
    </w:p>
    <w:p w14:paraId="4E4B8223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hyperlink r:id="rId11" w:history="1"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Ашық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сабақтар</w:t>
        </w:r>
        <w:proofErr w:type="spellEnd"/>
      </w:hyperlink>
    </w:p>
    <w:p w14:paraId="41CC58C6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hyperlink r:id="rId12" w:history="1"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әлемдік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медиа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жүйесінің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даму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тенденциясы</w:t>
        </w:r>
        <w:proofErr w:type="spellEnd"/>
      </w:hyperlink>
    </w:p>
    <w:p w14:paraId="57767886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hyperlink r:id="rId13" w:history="1"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Еліміздегі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интернет-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журналистиканың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қалыптасуы</w:t>
        </w:r>
        <w:proofErr w:type="spellEnd"/>
      </w:hyperlink>
    </w:p>
    <w:p w14:paraId="76FA894A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hyperlink r:id="rId14" w:history="1"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жалпы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журналистика</w:t>
        </w:r>
      </w:hyperlink>
    </w:p>
    <w:p w14:paraId="0471C935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hyperlink r:id="rId15" w:history="1"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жаңа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медиа</w:t>
        </w:r>
      </w:hyperlink>
    </w:p>
    <w:p w14:paraId="1C40AA55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hyperlink r:id="rId16" w:history="1"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интернет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жетістігі</w:t>
        </w:r>
        <w:proofErr w:type="spellEnd"/>
      </w:hyperlink>
    </w:p>
    <w:p w14:paraId="77D33B91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hyperlink r:id="rId17" w:history="1"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интернет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журналистиканың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дамуы</w:t>
        </w:r>
        <w:proofErr w:type="spellEnd"/>
      </w:hyperlink>
    </w:p>
    <w:p w14:paraId="7DA12ED2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hyperlink r:id="rId18" w:history="1"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Қазақ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медиа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жүйесінде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орталықтану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үрдісі</w:t>
        </w:r>
        <w:proofErr w:type="spellEnd"/>
      </w:hyperlink>
    </w:p>
    <w:p w14:paraId="2B8E25F3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hyperlink r:id="rId19" w:history="1"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қазақша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рефераттар</w:t>
        </w:r>
        <w:proofErr w:type="spellEnd"/>
      </w:hyperlink>
    </w:p>
    <w:p w14:paraId="0752B844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hyperlink r:id="rId20" w:history="1"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Сабақ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жоспарлары</w:t>
        </w:r>
        <w:proofErr w:type="spellEnd"/>
      </w:hyperlink>
    </w:p>
    <w:p w14:paraId="0B73CC24" w14:textId="77777777" w:rsidR="00D814ED" w:rsidRPr="00A55A61" w:rsidRDefault="00D814ED" w:rsidP="00D814ED">
      <w:pPr>
        <w:numPr>
          <w:ilvl w:val="0"/>
          <w:numId w:val="4"/>
        </w:numPr>
        <w:shd w:val="clear" w:color="auto" w:fill="FFFFFF"/>
        <w:spacing w:before="100" w:beforeAutospacing="1" w:after="60" w:line="300" w:lineRule="atLeast"/>
        <w:ind w:left="-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hyperlink r:id="rId21" w:history="1"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Ұстаз</w:t>
        </w:r>
        <w:proofErr w:type="spellEnd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 xml:space="preserve"> </w:t>
        </w:r>
        <w:proofErr w:type="spellStart"/>
        <w:r w:rsidRPr="00A55A6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  <w:bdr w:val="single" w:sz="6" w:space="4" w:color="EDEDED" w:frame="1"/>
            <w:lang w:val="ru-KZ" w:eastAsia="ru-KZ"/>
          </w:rPr>
          <w:t>мәртебесі</w:t>
        </w:r>
        <w:proofErr w:type="spellEnd"/>
      </w:hyperlink>
    </w:p>
    <w:p w14:paraId="746B46D5" w14:textId="77777777" w:rsidR="00D814ED" w:rsidRPr="00A55A61" w:rsidRDefault="00D814ED" w:rsidP="00D814E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C1C1C1"/>
          <w:sz w:val="28"/>
          <w:szCs w:val="28"/>
          <w:lang w:val="ru-KZ" w:eastAsia="ru-KZ"/>
        </w:rPr>
        <w:t>Алдыңғы</w:t>
      </w:r>
      <w:proofErr w:type="spellEnd"/>
      <w:r w:rsidRPr="00A55A61">
        <w:rPr>
          <w:rFonts w:ascii="Times New Roman" w:eastAsia="Times New Roman" w:hAnsi="Times New Roman" w:cs="Times New Roman"/>
          <w:color w:val="C1C1C1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C1C1C1"/>
          <w:sz w:val="28"/>
          <w:szCs w:val="28"/>
          <w:lang w:val="ru-KZ" w:eastAsia="ru-KZ"/>
        </w:rPr>
        <w:t>материал</w:t>
      </w:r>
      <w:hyperlink r:id="rId22" w:history="1">
        <w:r w:rsidRPr="00A55A61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lang w:val="ru-KZ" w:eastAsia="ru-KZ"/>
          </w:rPr>
          <w:t>Слайд</w:t>
        </w:r>
        <w:proofErr w:type="spellEnd"/>
        <w:r w:rsidRPr="00A55A61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lang w:val="ru-KZ" w:eastAsia="ru-KZ"/>
          </w:rPr>
          <w:t xml:space="preserve">. </w:t>
        </w:r>
        <w:proofErr w:type="spellStart"/>
        <w:r w:rsidRPr="00A55A61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lang w:val="ru-KZ" w:eastAsia="ru-KZ"/>
          </w:rPr>
          <w:t>Қарым-қатынас</w:t>
        </w:r>
        <w:proofErr w:type="spellEnd"/>
        <w:r w:rsidRPr="00A55A61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lang w:val="ru-KZ" w:eastAsia="ru-KZ"/>
          </w:rPr>
          <w:t xml:space="preserve"> </w:t>
        </w:r>
        <w:proofErr w:type="spellStart"/>
        <w:r w:rsidRPr="00A55A61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lang w:val="ru-KZ" w:eastAsia="ru-KZ"/>
          </w:rPr>
          <w:t>және</w:t>
        </w:r>
        <w:proofErr w:type="spellEnd"/>
        <w:r w:rsidRPr="00A55A61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lang w:val="ru-KZ" w:eastAsia="ru-KZ"/>
          </w:rPr>
          <w:t xml:space="preserve"> конфликтология</w:t>
        </w:r>
      </w:hyperlink>
    </w:p>
    <w:p w14:paraId="52895DB4" w14:textId="77777777" w:rsidR="00D814ED" w:rsidRPr="00A55A61" w:rsidRDefault="00D814ED" w:rsidP="00D814E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color w:val="C1C1C1"/>
          <w:sz w:val="28"/>
          <w:szCs w:val="28"/>
          <w:lang w:val="ru-KZ" w:eastAsia="ru-KZ"/>
        </w:rPr>
        <w:t>Келесі</w:t>
      </w:r>
      <w:proofErr w:type="spellEnd"/>
      <w:r w:rsidRPr="00A55A61">
        <w:rPr>
          <w:rFonts w:ascii="Times New Roman" w:eastAsia="Times New Roman" w:hAnsi="Times New Roman" w:cs="Times New Roman"/>
          <w:color w:val="C1C1C1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color w:val="C1C1C1"/>
          <w:sz w:val="28"/>
          <w:szCs w:val="28"/>
          <w:lang w:val="ru-KZ" w:eastAsia="ru-KZ"/>
        </w:rPr>
        <w:t>материал</w:t>
      </w:r>
      <w:hyperlink r:id="rId23" w:history="1">
        <w:r w:rsidRPr="00A55A61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lang w:val="ru-KZ" w:eastAsia="ru-KZ"/>
          </w:rPr>
          <w:t>Деректердің</w:t>
        </w:r>
        <w:proofErr w:type="spellEnd"/>
        <w:r w:rsidRPr="00A55A61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lang w:val="ru-KZ" w:eastAsia="ru-KZ"/>
          </w:rPr>
          <w:t xml:space="preserve"> </w:t>
        </w:r>
        <w:proofErr w:type="spellStart"/>
        <w:r w:rsidRPr="00A55A61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lang w:val="ru-KZ" w:eastAsia="ru-KZ"/>
          </w:rPr>
          <w:t>моделі</w:t>
        </w:r>
        <w:proofErr w:type="spellEnd"/>
      </w:hyperlink>
    </w:p>
    <w:p w14:paraId="7ADC93D6" w14:textId="77777777" w:rsidR="00D814ED" w:rsidRPr="00A55A61" w:rsidRDefault="00D814ED" w:rsidP="00D814ED">
      <w:pPr>
        <w:shd w:val="clear" w:color="auto" w:fill="FFFFFF"/>
        <w:spacing w:after="10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7B206396" w14:textId="77777777" w:rsidR="00D814ED" w:rsidRPr="00A55A61" w:rsidRDefault="00D814ED" w:rsidP="00D814ED">
      <w:pPr>
        <w:pBdr>
          <w:bottom w:val="dashed" w:sz="6" w:space="10" w:color="EDEDED"/>
        </w:pBdr>
        <w:shd w:val="clear" w:color="auto" w:fill="FFFFFF"/>
        <w:spacing w:after="0" w:line="315" w:lineRule="atLeast"/>
        <w:ind w:left="1410"/>
        <w:jc w:val="both"/>
        <w:rPr>
          <w:rFonts w:ascii="Verdana" w:eastAsia="Times New Roman" w:hAnsi="Verdana" w:cs="Times New Roman"/>
          <w:sz w:val="21"/>
          <w:szCs w:val="21"/>
          <w:lang w:val="ru-KZ" w:eastAsia="ru-KZ"/>
        </w:rPr>
      </w:pP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Мына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мақаланың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авторы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Қуандық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ШАМАХАЙҰЛЫ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ғой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Бастапқы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бөлігінде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ғана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бірдеме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жазып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алып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ағайдың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мақаласын</w:t>
      </w:r>
      <w:proofErr w:type="spellEnd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A55A6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көшіре</w:t>
      </w:r>
      <w:proofErr w:type="spellEnd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 xml:space="preserve"> </w:t>
      </w:r>
      <w:proofErr w:type="spellStart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>салыпты</w:t>
      </w:r>
      <w:proofErr w:type="spellEnd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 xml:space="preserve">. </w:t>
      </w:r>
      <w:proofErr w:type="spellStart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>Сілтеме</w:t>
      </w:r>
      <w:proofErr w:type="spellEnd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 xml:space="preserve"> </w:t>
      </w:r>
      <w:proofErr w:type="spellStart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>жасалмаған</w:t>
      </w:r>
      <w:proofErr w:type="spellEnd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 xml:space="preserve">, </w:t>
      </w:r>
      <w:proofErr w:type="spellStart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>автордың</w:t>
      </w:r>
      <w:proofErr w:type="spellEnd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 xml:space="preserve"> </w:t>
      </w:r>
      <w:proofErr w:type="spellStart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>аты-жөнін</w:t>
      </w:r>
      <w:proofErr w:type="spellEnd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 xml:space="preserve"> </w:t>
      </w:r>
      <w:proofErr w:type="spellStart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>атап</w:t>
      </w:r>
      <w:proofErr w:type="spellEnd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 xml:space="preserve"> </w:t>
      </w:r>
      <w:proofErr w:type="spellStart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>көрсетпеген</w:t>
      </w:r>
      <w:proofErr w:type="spellEnd"/>
      <w:r w:rsidRPr="00A55A61">
        <w:rPr>
          <w:rFonts w:ascii="Verdana" w:eastAsia="Times New Roman" w:hAnsi="Verdana" w:cs="Times New Roman"/>
          <w:sz w:val="21"/>
          <w:szCs w:val="21"/>
          <w:lang w:val="ru-KZ" w:eastAsia="ru-KZ"/>
        </w:rPr>
        <w:t>.</w:t>
      </w:r>
    </w:p>
    <w:p w14:paraId="74B224F4" w14:textId="24997298" w:rsidR="001F71E5" w:rsidRPr="00405F27" w:rsidRDefault="001F71E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1F71E5" w:rsidRPr="0040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82C93"/>
    <w:multiLevelType w:val="multilevel"/>
    <w:tmpl w:val="873C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B2EA0"/>
    <w:multiLevelType w:val="multilevel"/>
    <w:tmpl w:val="D5E6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D5D9E"/>
    <w:multiLevelType w:val="multilevel"/>
    <w:tmpl w:val="6EF4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D7FB9"/>
    <w:multiLevelType w:val="multilevel"/>
    <w:tmpl w:val="48F4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E9"/>
    <w:rsid w:val="001F71E5"/>
    <w:rsid w:val="00301985"/>
    <w:rsid w:val="003F57E9"/>
    <w:rsid w:val="00405F27"/>
    <w:rsid w:val="005A533E"/>
    <w:rsid w:val="008F506E"/>
    <w:rsid w:val="00D8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BA60"/>
  <w15:chartTrackingRefBased/>
  <w15:docId w15:val="{B89F1C47-BB25-415A-B583-7B2F9435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ad.web.com/" TargetMode="External"/><Relationship Id="rId13" Type="http://schemas.openxmlformats.org/officeDocument/2006/relationships/hyperlink" Target="https://martebe.kz/tag/%d0%b5%d0%bb%d1%96%d0%bc%d1%96%d0%b7%d0%b4%d0%b5%d0%b3%d1%96-%d0%b8%d0%bd%d1%82%d0%b5%d1%80%d0%bd%d0%b5%d1%82-%d0%b6%d1%83%d1%80%d0%bd%d0%b0%d0%bb%d0%b8%d1%81%d1%82%d0%b8%d0%ba%d0%b0%d0%bd%d1%8b%d2%a3/" TargetMode="External"/><Relationship Id="rId18" Type="http://schemas.openxmlformats.org/officeDocument/2006/relationships/hyperlink" Target="https://martebe.kz/tag/%d2%9b%d0%b0%d0%b7%d0%b0%d2%9b-%d0%bc%d0%b5%d0%b4%d0%b8%d0%b0-%d0%b6%d2%af%d0%b9%d0%b5%d1%81%d1%96%d0%bd%d0%b4%d0%b5-%d0%be%d1%80%d1%82%d0%b0%d0%bb%d1%8b%d2%9b%d1%82%d0%b0%d0%bd%d1%83-%d2%af%d1%8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rtebe.kz/tag/--staz-m--rtebesi/" TargetMode="External"/><Relationship Id="rId7" Type="http://schemas.openxmlformats.org/officeDocument/2006/relationships/hyperlink" Target="http://www.turan.kz/" TargetMode="External"/><Relationship Id="rId12" Type="http://schemas.openxmlformats.org/officeDocument/2006/relationships/hyperlink" Target="https://martebe.kz/tag/%d3%99%d0%bb%d0%b5%d0%bc%d0%b4%d1%96%d0%ba-%d0%bc%d0%b5%d0%b4%d0%b8%d0%b0-%d0%b6%d2%af%d0%b9%d0%b5%d1%81%d1%96%d0%bd%d1%96%d2%a3-%d0%b4%d0%b0%d0%bc%d1%83-%d1%82%d0%b5%d0%bd%d0%b4%d0%b5%d0%bd%d1%86/" TargetMode="External"/><Relationship Id="rId17" Type="http://schemas.openxmlformats.org/officeDocument/2006/relationships/hyperlink" Target="https://martebe.kz/tag/%d0%b8%d0%bd%d1%82%d0%b5%d1%80%d0%bd%d0%b5%d1%82-%d0%b6%d1%83%d1%80%d0%bd%d0%b0%d0%bb%d0%b8%d1%81%d1%82%d0%b8%d0%ba%d0%b0%d0%bd%d1%8b%d2%a3-%d0%b4%d0%b0%d0%bc%d1%83%d1%8b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rtebe.kz/tag/%d0%b8%d0%bd%d1%82%d0%b5%d1%80%d0%bd%d0%b5%d1%82-%d0%b6%d0%b5%d1%82%d1%96%d1%81%d1%82%d1%96%d0%b3%d1%96/" TargetMode="External"/><Relationship Id="rId20" Type="http://schemas.openxmlformats.org/officeDocument/2006/relationships/hyperlink" Target="https://martebe.kz/tag/saba---zhosparlary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urasia.org/" TargetMode="External"/><Relationship Id="rId11" Type="http://schemas.openxmlformats.org/officeDocument/2006/relationships/hyperlink" Target="https://martebe.kz/tag/%d0%b0%d1%88%d1%8b%d2%9b-%d1%81%d0%b0%d0%b1%d0%b0%d2%9b%d1%82%d0%b0%d1%80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artebe.kz/author/martebe-kz/" TargetMode="External"/><Relationship Id="rId15" Type="http://schemas.openxmlformats.org/officeDocument/2006/relationships/hyperlink" Target="https://martebe.kz/tag/%d0%b6%d0%b0%d2%a3%d0%b0-%d0%bc%d0%b5%d0%b4%d0%b8%d0%b0/" TargetMode="External"/><Relationship Id="rId23" Type="http://schemas.openxmlformats.org/officeDocument/2006/relationships/hyperlink" Target="https://martebe.kz/derekterdin-modeli/" TargetMode="External"/><Relationship Id="rId10" Type="http://schemas.openxmlformats.org/officeDocument/2006/relationships/hyperlink" Target="http://zonakz.net/" TargetMode="External"/><Relationship Id="rId19" Type="http://schemas.openxmlformats.org/officeDocument/2006/relationships/hyperlink" Target="https://martebe.kz/tag/--aza--sha-referatt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senal777.wordpress.com/2007/11/01/%d0%98%d0%bd%d1%82%d0%b5%d1%80%d0%bd%d0%b5%d1%82-%d0%b6%d1%83%d1%80%d0%bd%d0%b0%d0%bb%d0%b8%d1%81%d1%82%d0%b8%d0%ba%d0%b0/" TargetMode="External"/><Relationship Id="rId14" Type="http://schemas.openxmlformats.org/officeDocument/2006/relationships/hyperlink" Target="https://martebe.kz/tag/%d0%b6%d0%b0%d0%bb%d0%bf%d1%8b-%d0%b6%d1%83%d1%80%d0%bd%d0%b0%d0%bb%d0%b8%d1%81%d1%82%d0%b8%d0%ba%d0%b0/" TargetMode="External"/><Relationship Id="rId22" Type="http://schemas.openxmlformats.org/officeDocument/2006/relationships/hyperlink" Target="https://martebe.kz/%d1%81%d0%bb%d0%b0%d0%b9%d0%b4-%d2%9b%d0%b0%d1%80%d1%8b%d0%bc-%d2%9b%d0%b0%d1%82%d1%8b%d0%bd%d0%b0%d1%81-%d0%b6%d3%99%d0%bd%d0%b5-%d0%ba%d0%be%d0%bd%d1%84%d0%bb%d0%b8%d0%ba%d1%82%d0%be%d0%bb%d0%be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3135</Words>
  <Characters>17872</Characters>
  <Application>Microsoft Office Word</Application>
  <DocSecurity>0</DocSecurity>
  <Lines>148</Lines>
  <Paragraphs>41</Paragraphs>
  <ScaleCrop>false</ScaleCrop>
  <Company/>
  <LinksUpToDate>false</LinksUpToDate>
  <CharactersWithSpaces>20966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6</cp:revision>
  <dcterms:created xsi:type="dcterms:W3CDTF">2025-09-18T16:40:00Z</dcterms:created>
  <dcterms:modified xsi:type="dcterms:W3CDTF">2025-09-18T18:14:00Z</dcterms:modified>
</cp:coreProperties>
</file>